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47C" w:rsidRPr="001D6C8C" w:rsidRDefault="00A1647C" w:rsidP="001D6C8C">
      <w:pPr>
        <w:pStyle w:val="Zwykytekst"/>
        <w:jc w:val="center"/>
        <w:rPr>
          <w:rFonts w:ascii="Franklin Gothic Book" w:hAnsi="Franklin Gothic Book"/>
          <w:b/>
          <w:szCs w:val="22"/>
        </w:rPr>
      </w:pPr>
      <w:r w:rsidRPr="001D6C8C">
        <w:rPr>
          <w:rFonts w:ascii="Franklin Gothic Book" w:hAnsi="Franklin Gothic Book"/>
          <w:b/>
          <w:szCs w:val="22"/>
        </w:rPr>
        <w:t>Odpowiedzi na zadane pytania</w:t>
      </w:r>
    </w:p>
    <w:p w:rsidR="00A1647C" w:rsidRPr="00A1647C" w:rsidRDefault="00A1647C" w:rsidP="00A1647C">
      <w:pPr>
        <w:pStyle w:val="Zwykytekst"/>
        <w:rPr>
          <w:rFonts w:ascii="Franklin Gothic Book" w:hAnsi="Franklin Gothic Book"/>
          <w:szCs w:val="22"/>
        </w:rPr>
      </w:pPr>
    </w:p>
    <w:p w:rsidR="001D6C8C" w:rsidRDefault="001D6C8C" w:rsidP="001D6C8C">
      <w:pPr>
        <w:spacing w:line="276" w:lineRule="auto"/>
        <w:jc w:val="both"/>
        <w:rPr>
          <w:rFonts w:ascii="Franklin Gothic Book" w:hAnsi="Franklin Gothic Book"/>
        </w:rPr>
      </w:pPr>
    </w:p>
    <w:p w:rsidR="00A1647C" w:rsidRPr="001D6C8C" w:rsidRDefault="00A1647C" w:rsidP="001D6C8C">
      <w:pPr>
        <w:spacing w:line="276" w:lineRule="auto"/>
        <w:jc w:val="both"/>
        <w:rPr>
          <w:rFonts w:ascii="Franklin Gothic Book" w:hAnsi="Franklin Gothic Book" w:cstheme="minorHAnsi"/>
          <w:b/>
        </w:rPr>
      </w:pPr>
      <w:r w:rsidRPr="00A1647C">
        <w:rPr>
          <w:rFonts w:ascii="Franklin Gothic Book" w:hAnsi="Franklin Gothic Book"/>
        </w:rPr>
        <w:t xml:space="preserve">Dotyczy: Odpowiedzi na </w:t>
      </w:r>
      <w:r w:rsidR="001D6C8C">
        <w:rPr>
          <w:rFonts w:ascii="Franklin Gothic Book" w:hAnsi="Franklin Gothic Book"/>
        </w:rPr>
        <w:t>pytania do ogłoszenia</w:t>
      </w:r>
      <w:r w:rsidRPr="00A1647C">
        <w:rPr>
          <w:rFonts w:ascii="Franklin Gothic Book" w:hAnsi="Franklin Gothic Book"/>
        </w:rPr>
        <w:t xml:space="preserve"> o zamówieniu na </w:t>
      </w:r>
      <w:r w:rsidRPr="001D6C8C">
        <w:rPr>
          <w:rFonts w:ascii="Franklin Gothic Book" w:hAnsi="Franklin Gothic Book" w:cstheme="minorHAnsi"/>
          <w:b/>
          <w:color w:val="000000" w:themeColor="text1"/>
        </w:rPr>
        <w:t>Wykonanie</w:t>
      </w:r>
      <w:r w:rsidRPr="001D6C8C">
        <w:rPr>
          <w:rFonts w:ascii="Franklin Gothic Book" w:hAnsi="Franklin Gothic Book" w:cstheme="minorHAnsi"/>
          <w:b/>
          <w:bCs/>
        </w:rPr>
        <w:t xml:space="preserve"> </w:t>
      </w:r>
      <w:r w:rsidRPr="001D6C8C">
        <w:rPr>
          <w:rFonts w:ascii="Franklin Gothic Book" w:hAnsi="Franklin Gothic Book" w:cstheme="minorHAnsi"/>
          <w:b/>
        </w:rPr>
        <w:t>remontu – malowania komina nr 1 w</w:t>
      </w:r>
      <w:r w:rsidRPr="001D6C8C">
        <w:rPr>
          <w:rFonts w:ascii="Franklin Gothic Book" w:hAnsi="Franklin Gothic Book" w:cstheme="minorHAnsi"/>
          <w:b/>
          <w:bCs/>
        </w:rPr>
        <w:t xml:space="preserve"> Enea Połaniec S.A</w:t>
      </w:r>
      <w:r w:rsidRPr="001D6C8C">
        <w:rPr>
          <w:rFonts w:ascii="Franklin Gothic Book" w:hAnsi="Franklin Gothic Book" w:cstheme="minorHAnsi"/>
          <w:b/>
        </w:rPr>
        <w:t>.</w:t>
      </w:r>
    </w:p>
    <w:p w:rsidR="00A1647C" w:rsidRPr="00A1647C" w:rsidRDefault="00A1647C" w:rsidP="00A1647C">
      <w:pPr>
        <w:pStyle w:val="Zwykytekst"/>
        <w:rPr>
          <w:rFonts w:ascii="Franklin Gothic Book" w:hAnsi="Franklin Gothic Book"/>
          <w:szCs w:val="22"/>
        </w:rPr>
      </w:pPr>
    </w:p>
    <w:p w:rsidR="00B762E1" w:rsidRDefault="00A1647C" w:rsidP="00A1647C">
      <w:pPr>
        <w:pStyle w:val="Zwykytekst"/>
        <w:rPr>
          <w:rFonts w:ascii="Franklin Gothic Book" w:hAnsi="Franklin Gothic Book"/>
          <w:szCs w:val="22"/>
        </w:rPr>
      </w:pPr>
      <w:r w:rsidRPr="00A1647C">
        <w:rPr>
          <w:rFonts w:ascii="Franklin Gothic Book" w:hAnsi="Franklin Gothic Book"/>
          <w:szCs w:val="22"/>
        </w:rPr>
        <w:t xml:space="preserve">Dnia </w:t>
      </w:r>
      <w:r w:rsidR="001D6C8C">
        <w:rPr>
          <w:rFonts w:ascii="Franklin Gothic Book" w:hAnsi="Franklin Gothic Book"/>
          <w:szCs w:val="22"/>
        </w:rPr>
        <w:t>11</w:t>
      </w:r>
      <w:r w:rsidRPr="00A1647C">
        <w:rPr>
          <w:rFonts w:ascii="Franklin Gothic Book" w:hAnsi="Franklin Gothic Book"/>
          <w:szCs w:val="22"/>
        </w:rPr>
        <w:t xml:space="preserve"> </w:t>
      </w:r>
      <w:r w:rsidR="001D6C8C">
        <w:rPr>
          <w:rFonts w:ascii="Franklin Gothic Book" w:hAnsi="Franklin Gothic Book"/>
          <w:szCs w:val="22"/>
        </w:rPr>
        <w:t>stycznia 2019 r. wpłynęły zapytania</w:t>
      </w:r>
      <w:r w:rsidRPr="00A1647C">
        <w:rPr>
          <w:rFonts w:ascii="Franklin Gothic Book" w:hAnsi="Franklin Gothic Book"/>
          <w:szCs w:val="22"/>
        </w:rPr>
        <w:t xml:space="preserve"> o treści:</w:t>
      </w:r>
    </w:p>
    <w:p w:rsidR="001D6C8C" w:rsidRPr="00A1647C" w:rsidRDefault="001D6C8C" w:rsidP="00A1647C">
      <w:pPr>
        <w:pStyle w:val="Zwykytekst"/>
        <w:rPr>
          <w:rFonts w:ascii="Franklin Gothic Book" w:hAnsi="Franklin Gothic Book"/>
          <w:szCs w:val="22"/>
        </w:rPr>
      </w:pPr>
    </w:p>
    <w:p w:rsidR="00B762E1" w:rsidRPr="00A1647C" w:rsidRDefault="00B762E1" w:rsidP="00B762E1">
      <w:pPr>
        <w:pStyle w:val="Zwykytekst"/>
        <w:rPr>
          <w:rFonts w:ascii="Franklin Gothic Book" w:hAnsi="Franklin Gothic Book"/>
          <w:b/>
          <w:szCs w:val="22"/>
        </w:rPr>
      </w:pPr>
      <w:r w:rsidRPr="00A1647C">
        <w:rPr>
          <w:rFonts w:ascii="Franklin Gothic Book" w:hAnsi="Franklin Gothic Book"/>
          <w:b/>
          <w:szCs w:val="22"/>
        </w:rPr>
        <w:t>Pytanie 1:</w:t>
      </w:r>
    </w:p>
    <w:p w:rsidR="00B762E1" w:rsidRPr="00A1647C" w:rsidRDefault="00B762E1" w:rsidP="00B762E1">
      <w:pPr>
        <w:pStyle w:val="Zwykytekst"/>
        <w:jc w:val="both"/>
        <w:rPr>
          <w:rFonts w:ascii="Franklin Gothic Book" w:hAnsi="Franklin Gothic Book"/>
          <w:szCs w:val="22"/>
        </w:rPr>
      </w:pPr>
      <w:r w:rsidRPr="00A1647C">
        <w:rPr>
          <w:rFonts w:ascii="Franklin Gothic Book" w:hAnsi="Franklin Gothic Book"/>
          <w:szCs w:val="22"/>
        </w:rPr>
        <w:t>Czy anteny i konstrukcje wsporcze zostaną zdemontowane na czas remontu?</w:t>
      </w:r>
    </w:p>
    <w:p w:rsidR="00B762E1" w:rsidRPr="00A1647C" w:rsidRDefault="00B762E1" w:rsidP="00B762E1">
      <w:pPr>
        <w:pStyle w:val="Zwykytekst"/>
        <w:jc w:val="both"/>
        <w:rPr>
          <w:rFonts w:ascii="Franklin Gothic Book" w:hAnsi="Franklin Gothic Book"/>
          <w:szCs w:val="22"/>
        </w:rPr>
      </w:pPr>
      <w:r w:rsidRPr="00A1647C">
        <w:rPr>
          <w:rFonts w:ascii="Franklin Gothic Book" w:hAnsi="Franklin Gothic Book"/>
          <w:szCs w:val="22"/>
        </w:rPr>
        <w:t>Galeria górna ma wsporniki przystosowane do montażu toru jezdnego rusztowań wiszących, ale toru na obiekcie nie ma. Jednakże zamontowane później poszerzenia pomostów (zastrzały wsporników) uniemożliwiają zastosowanie takiego rozwiązania.</w:t>
      </w:r>
    </w:p>
    <w:p w:rsidR="00B762E1" w:rsidRPr="00A1647C" w:rsidRDefault="00B762E1" w:rsidP="00B762E1">
      <w:pPr>
        <w:pStyle w:val="Zwykytekst"/>
        <w:jc w:val="both"/>
        <w:rPr>
          <w:rFonts w:ascii="Franklin Gothic Book" w:hAnsi="Franklin Gothic Book"/>
          <w:szCs w:val="22"/>
        </w:rPr>
      </w:pPr>
    </w:p>
    <w:p w:rsidR="00543DAF" w:rsidRPr="00A1647C" w:rsidRDefault="00B762E1" w:rsidP="00B762E1">
      <w:pPr>
        <w:pStyle w:val="Zwykytekst"/>
        <w:jc w:val="both"/>
        <w:rPr>
          <w:rFonts w:ascii="Franklin Gothic Book" w:hAnsi="Franklin Gothic Book"/>
          <w:szCs w:val="22"/>
        </w:rPr>
      </w:pPr>
      <w:r w:rsidRPr="00A1647C">
        <w:rPr>
          <w:rFonts w:ascii="Franklin Gothic Book" w:hAnsi="Franklin Gothic Book"/>
          <w:b/>
          <w:szCs w:val="22"/>
        </w:rPr>
        <w:t>Odpowiedź</w:t>
      </w:r>
      <w:r w:rsidR="00543DAF" w:rsidRPr="00A1647C">
        <w:rPr>
          <w:rFonts w:ascii="Franklin Gothic Book" w:hAnsi="Franklin Gothic Book"/>
          <w:b/>
          <w:szCs w:val="22"/>
        </w:rPr>
        <w:t xml:space="preserve"> 1</w:t>
      </w:r>
      <w:r w:rsidRPr="00A1647C">
        <w:rPr>
          <w:rFonts w:ascii="Franklin Gothic Book" w:hAnsi="Franklin Gothic Book"/>
          <w:b/>
          <w:szCs w:val="22"/>
        </w:rPr>
        <w:t>:</w:t>
      </w:r>
      <w:r w:rsidR="00543DAF" w:rsidRPr="00A1647C">
        <w:rPr>
          <w:rFonts w:ascii="Franklin Gothic Book" w:hAnsi="Franklin Gothic Book"/>
          <w:szCs w:val="22"/>
        </w:rPr>
        <w:t xml:space="preserve"> Za</w:t>
      </w:r>
      <w:r w:rsidR="00771F0D">
        <w:rPr>
          <w:rFonts w:ascii="Franklin Gothic Book" w:hAnsi="Franklin Gothic Book"/>
          <w:szCs w:val="22"/>
        </w:rPr>
        <w:t>mawiający przewiduje, że anteny</w:t>
      </w:r>
      <w:r w:rsidR="00543DAF" w:rsidRPr="00A1647C">
        <w:rPr>
          <w:rFonts w:ascii="Franklin Gothic Book" w:hAnsi="Franklin Gothic Book"/>
          <w:szCs w:val="22"/>
        </w:rPr>
        <w:t>, konstrukcje w</w:t>
      </w:r>
      <w:r w:rsidRPr="00A1647C">
        <w:rPr>
          <w:rFonts w:ascii="Franklin Gothic Book" w:hAnsi="Franklin Gothic Book"/>
          <w:szCs w:val="22"/>
        </w:rPr>
        <w:t>sporcze anten i trasy kablowe (</w:t>
      </w:r>
      <w:r w:rsidR="00543DAF" w:rsidRPr="00A1647C">
        <w:rPr>
          <w:rFonts w:ascii="Franklin Gothic Book" w:hAnsi="Franklin Gothic Book"/>
          <w:szCs w:val="22"/>
        </w:rPr>
        <w:t xml:space="preserve">do anten) zostaną zdemontowane w terminie do 30.04.2019 r. </w:t>
      </w:r>
    </w:p>
    <w:p w:rsidR="00543DAF" w:rsidRPr="00A1647C" w:rsidRDefault="00543DAF" w:rsidP="00B762E1">
      <w:pPr>
        <w:pStyle w:val="Zwykytekst"/>
        <w:jc w:val="both"/>
        <w:rPr>
          <w:rFonts w:ascii="Franklin Gothic Book" w:hAnsi="Franklin Gothic Book"/>
          <w:szCs w:val="22"/>
        </w:rPr>
      </w:pPr>
      <w:r w:rsidRPr="00A1647C">
        <w:rPr>
          <w:rFonts w:ascii="Franklin Gothic Book" w:hAnsi="Franklin Gothic Book"/>
          <w:szCs w:val="22"/>
        </w:rPr>
        <w:t>W związku z tym przekazanie komina nr 1 do remontu będzie mogło nastąpić w terminie po zakończeniu tych prac.</w:t>
      </w:r>
    </w:p>
    <w:p w:rsidR="00543DAF" w:rsidRPr="00A1647C" w:rsidRDefault="00543DAF" w:rsidP="00B762E1">
      <w:pPr>
        <w:pStyle w:val="Zwykytekst"/>
        <w:jc w:val="both"/>
        <w:rPr>
          <w:rFonts w:ascii="Franklin Gothic Book" w:hAnsi="Franklin Gothic Book"/>
          <w:szCs w:val="22"/>
        </w:rPr>
      </w:pPr>
    </w:p>
    <w:p w:rsidR="00B762E1" w:rsidRPr="00A1647C" w:rsidRDefault="00B762E1" w:rsidP="00B762E1">
      <w:pPr>
        <w:pStyle w:val="Zwykytekst"/>
        <w:jc w:val="both"/>
        <w:rPr>
          <w:rFonts w:ascii="Franklin Gothic Book" w:hAnsi="Franklin Gothic Book"/>
          <w:szCs w:val="22"/>
        </w:rPr>
      </w:pPr>
    </w:p>
    <w:p w:rsidR="00B762E1" w:rsidRPr="00A1647C" w:rsidRDefault="00B762E1" w:rsidP="00B762E1">
      <w:pPr>
        <w:pStyle w:val="Zwykytekst"/>
        <w:jc w:val="both"/>
        <w:rPr>
          <w:rFonts w:ascii="Franklin Gothic Book" w:hAnsi="Franklin Gothic Book"/>
          <w:b/>
          <w:szCs w:val="22"/>
        </w:rPr>
      </w:pPr>
      <w:r w:rsidRPr="00A1647C">
        <w:rPr>
          <w:rFonts w:ascii="Franklin Gothic Book" w:hAnsi="Franklin Gothic Book"/>
          <w:b/>
          <w:szCs w:val="22"/>
        </w:rPr>
        <w:t>Pytanie 2:</w:t>
      </w:r>
    </w:p>
    <w:p w:rsidR="00B762E1" w:rsidRPr="00A1647C" w:rsidRDefault="00B762E1" w:rsidP="00B762E1">
      <w:pPr>
        <w:pStyle w:val="Zwykytekst"/>
        <w:jc w:val="both"/>
        <w:rPr>
          <w:rFonts w:ascii="Franklin Gothic Book" w:hAnsi="Franklin Gothic Book"/>
          <w:szCs w:val="22"/>
        </w:rPr>
      </w:pPr>
      <w:r w:rsidRPr="00A1647C">
        <w:rPr>
          <w:rFonts w:ascii="Franklin Gothic Book" w:hAnsi="Franklin Gothic Book"/>
          <w:szCs w:val="22"/>
        </w:rPr>
        <w:t>W jaki sposób Zamawiający przewiduje użytkowanie rusztowań wiszących:</w:t>
      </w:r>
    </w:p>
    <w:p w:rsidR="00B762E1" w:rsidRPr="00A1647C" w:rsidRDefault="00B762E1" w:rsidP="00B762E1">
      <w:pPr>
        <w:pStyle w:val="Zwykytekst"/>
        <w:jc w:val="both"/>
        <w:rPr>
          <w:rFonts w:ascii="Franklin Gothic Book" w:hAnsi="Franklin Gothic Book"/>
          <w:szCs w:val="22"/>
        </w:rPr>
      </w:pPr>
      <w:r w:rsidRPr="00A1647C">
        <w:rPr>
          <w:rFonts w:ascii="Franklin Gothic Book" w:hAnsi="Franklin Gothic Book"/>
          <w:szCs w:val="22"/>
        </w:rPr>
        <w:t>- czy należy wykonać i zamontować tor jezdny rusztowań z demontażem kolidujących konstrukcji i anten?</w:t>
      </w:r>
    </w:p>
    <w:p w:rsidR="00B762E1" w:rsidRPr="00A1647C" w:rsidRDefault="00B762E1" w:rsidP="00B762E1">
      <w:pPr>
        <w:pStyle w:val="Zwykytekst"/>
        <w:jc w:val="both"/>
        <w:rPr>
          <w:rFonts w:ascii="Franklin Gothic Book" w:hAnsi="Franklin Gothic Book"/>
          <w:szCs w:val="22"/>
        </w:rPr>
      </w:pPr>
      <w:r w:rsidRPr="00A1647C">
        <w:rPr>
          <w:rFonts w:ascii="Franklin Gothic Book" w:hAnsi="Franklin Gothic Book"/>
          <w:szCs w:val="22"/>
        </w:rPr>
        <w:t>- czy tor jezdny zostanie zamontowany dookólnie poniżej strefy anten, a górna część będzie wykonywana bez użycia rusztowań - np. metodami dostępu linowego?</w:t>
      </w:r>
    </w:p>
    <w:p w:rsidR="00B762E1" w:rsidRPr="00A1647C" w:rsidRDefault="00B762E1" w:rsidP="00B762E1">
      <w:pPr>
        <w:pStyle w:val="Zwykytekst"/>
        <w:jc w:val="both"/>
        <w:rPr>
          <w:rFonts w:ascii="Franklin Gothic Book" w:hAnsi="Franklin Gothic Book"/>
          <w:szCs w:val="22"/>
        </w:rPr>
      </w:pPr>
      <w:r w:rsidRPr="00A1647C">
        <w:rPr>
          <w:rFonts w:ascii="Franklin Gothic Book" w:hAnsi="Franklin Gothic Book"/>
          <w:szCs w:val="22"/>
        </w:rPr>
        <w:t>- czy tor po wykonaniu remontu należy zdemontować, czy pozostanie na wyposażeniu obiektu i przejdzie na własność Zamawiającego?</w:t>
      </w:r>
    </w:p>
    <w:p w:rsidR="00B762E1" w:rsidRPr="00A1647C" w:rsidRDefault="00B762E1" w:rsidP="00B762E1">
      <w:pPr>
        <w:pStyle w:val="Zwykytekst"/>
        <w:jc w:val="both"/>
        <w:rPr>
          <w:rFonts w:ascii="Franklin Gothic Book" w:hAnsi="Franklin Gothic Book"/>
          <w:szCs w:val="22"/>
        </w:rPr>
      </w:pPr>
      <w:r w:rsidRPr="00A1647C">
        <w:rPr>
          <w:rFonts w:ascii="Franklin Gothic Book" w:hAnsi="Franklin Gothic Book"/>
          <w:szCs w:val="22"/>
        </w:rPr>
        <w:t>- czy Zamawiający przewiduje inny sposób montażu i wykorzystania rusztowań wiszących?</w:t>
      </w:r>
    </w:p>
    <w:p w:rsidR="00B762E1" w:rsidRPr="00A1647C" w:rsidRDefault="00B762E1" w:rsidP="00B762E1">
      <w:pPr>
        <w:pStyle w:val="Zwykytekst"/>
        <w:jc w:val="both"/>
        <w:rPr>
          <w:rFonts w:ascii="Franklin Gothic Book" w:hAnsi="Franklin Gothic Book"/>
          <w:szCs w:val="22"/>
        </w:rPr>
      </w:pPr>
    </w:p>
    <w:p w:rsidR="00543DAF" w:rsidRPr="00A1647C" w:rsidRDefault="00B762E1" w:rsidP="00B762E1">
      <w:pPr>
        <w:pStyle w:val="Zwykytekst"/>
        <w:jc w:val="both"/>
        <w:rPr>
          <w:rFonts w:ascii="Franklin Gothic Book" w:hAnsi="Franklin Gothic Book"/>
          <w:szCs w:val="22"/>
        </w:rPr>
      </w:pPr>
      <w:r w:rsidRPr="00A1647C">
        <w:rPr>
          <w:rFonts w:ascii="Franklin Gothic Book" w:hAnsi="Franklin Gothic Book"/>
          <w:b/>
          <w:szCs w:val="22"/>
        </w:rPr>
        <w:t xml:space="preserve">Odpowiedź </w:t>
      </w:r>
      <w:r w:rsidR="00543DAF" w:rsidRPr="00A1647C">
        <w:rPr>
          <w:rFonts w:ascii="Franklin Gothic Book" w:hAnsi="Franklin Gothic Book"/>
          <w:b/>
          <w:szCs w:val="22"/>
        </w:rPr>
        <w:t>2</w:t>
      </w:r>
      <w:r w:rsidRPr="00A1647C">
        <w:rPr>
          <w:rFonts w:ascii="Franklin Gothic Book" w:hAnsi="Franklin Gothic Book"/>
          <w:b/>
          <w:szCs w:val="22"/>
        </w:rPr>
        <w:t>:</w:t>
      </w:r>
      <w:r w:rsidR="00543DAF" w:rsidRPr="00A1647C">
        <w:rPr>
          <w:rFonts w:ascii="Franklin Gothic Book" w:hAnsi="Franklin Gothic Book"/>
          <w:szCs w:val="22"/>
        </w:rPr>
        <w:t xml:space="preserve"> Zamawiający pozostawia w gestii Wykonawcy rozwiązanie techniczne zawieszenia rusztowań z uwzględnieniem bezpieczeństwa i optymalizacji kosztów. </w:t>
      </w:r>
    </w:p>
    <w:p w:rsidR="00543DAF" w:rsidRPr="00A1647C" w:rsidRDefault="00543DAF" w:rsidP="00B762E1">
      <w:pPr>
        <w:pStyle w:val="Zwykytekst"/>
        <w:jc w:val="both"/>
        <w:rPr>
          <w:rFonts w:ascii="Franklin Gothic Book" w:hAnsi="Franklin Gothic Book"/>
          <w:szCs w:val="22"/>
        </w:rPr>
      </w:pPr>
      <w:r w:rsidRPr="00A1647C">
        <w:rPr>
          <w:rFonts w:ascii="Franklin Gothic Book" w:hAnsi="Franklin Gothic Book"/>
          <w:szCs w:val="22"/>
        </w:rPr>
        <w:t>Zgodnie w wymaganiami SIWZ Wykonawca zobligowany jest do</w:t>
      </w:r>
      <w:r w:rsidR="00B762E1" w:rsidRPr="00A1647C">
        <w:rPr>
          <w:rFonts w:ascii="Franklin Gothic Book" w:hAnsi="Franklin Gothic Book"/>
          <w:szCs w:val="22"/>
        </w:rPr>
        <w:t>:</w:t>
      </w:r>
    </w:p>
    <w:p w:rsidR="00543DAF" w:rsidRPr="00A1647C" w:rsidRDefault="00543DAF" w:rsidP="00B762E1">
      <w:pPr>
        <w:pStyle w:val="Zwykytekst"/>
        <w:jc w:val="both"/>
        <w:rPr>
          <w:rFonts w:ascii="Franklin Gothic Book" w:hAnsi="Franklin Gothic Book"/>
          <w:szCs w:val="22"/>
        </w:rPr>
      </w:pPr>
      <w:r w:rsidRPr="00A1647C">
        <w:rPr>
          <w:rFonts w:ascii="Franklin Gothic Book" w:hAnsi="Franklin Gothic Book"/>
          <w:szCs w:val="22"/>
        </w:rPr>
        <w:t>- opracowania przez uprawnionego projektanta projektu technicznego rusztowań z zastosowaniem lin stabilizujących pozycję rusztowań oraz systemu zabezpieczenia przewodów sprężonego powietrza i ścierniwa, ewentual</w:t>
      </w:r>
      <w:bookmarkStart w:id="0" w:name="_GoBack"/>
      <w:bookmarkEnd w:id="0"/>
      <w:r w:rsidRPr="00A1647C">
        <w:rPr>
          <w:rFonts w:ascii="Franklin Gothic Book" w:hAnsi="Franklin Gothic Book"/>
          <w:szCs w:val="22"/>
        </w:rPr>
        <w:t>nie innych przewodów</w:t>
      </w:r>
      <w:r w:rsidR="00B762E1" w:rsidRPr="00A1647C">
        <w:rPr>
          <w:rFonts w:ascii="Franklin Gothic Book" w:hAnsi="Franklin Gothic Book"/>
          <w:szCs w:val="22"/>
        </w:rPr>
        <w:t xml:space="preserve"> używanych na elewacji komina (</w:t>
      </w:r>
      <w:r w:rsidRPr="00A1647C">
        <w:rPr>
          <w:rFonts w:ascii="Franklin Gothic Book" w:hAnsi="Franklin Gothic Book"/>
          <w:szCs w:val="22"/>
        </w:rPr>
        <w:t>uniemożliwiających zbliżenie do linii WN). Projekt musi zawierać ekspertyzę obiektu w zakresie niezbędnym dla przedmiotowego opracowania.</w:t>
      </w:r>
    </w:p>
    <w:p w:rsidR="00543DAF" w:rsidRDefault="00543DAF" w:rsidP="00B762E1">
      <w:pPr>
        <w:pStyle w:val="Zwykytekst"/>
        <w:jc w:val="both"/>
        <w:rPr>
          <w:rFonts w:ascii="Franklin Gothic Book" w:hAnsi="Franklin Gothic Book"/>
          <w:szCs w:val="22"/>
        </w:rPr>
      </w:pPr>
      <w:r w:rsidRPr="00A1647C">
        <w:rPr>
          <w:rFonts w:ascii="Franklin Gothic Book" w:hAnsi="Franklin Gothic Book"/>
          <w:szCs w:val="22"/>
        </w:rPr>
        <w:t>W przypadku wykonania toru jezdnego należy g</w:t>
      </w:r>
      <w:r w:rsidR="00B762E1" w:rsidRPr="00A1647C">
        <w:rPr>
          <w:rFonts w:ascii="Franklin Gothic Book" w:hAnsi="Franklin Gothic Book"/>
          <w:szCs w:val="22"/>
        </w:rPr>
        <w:t>o zabezpieczyć antykorozyjnie (</w:t>
      </w:r>
      <w:r w:rsidRPr="00A1647C">
        <w:rPr>
          <w:rFonts w:ascii="Franklin Gothic Book" w:hAnsi="Franklin Gothic Book"/>
          <w:szCs w:val="22"/>
        </w:rPr>
        <w:t xml:space="preserve">zgodnie z wymogami jak dla osprzętu stalowego w kolorze </w:t>
      </w:r>
      <w:r w:rsidR="00B762E1" w:rsidRPr="00A1647C">
        <w:rPr>
          <w:rFonts w:ascii="Franklin Gothic Book" w:hAnsi="Franklin Gothic Book"/>
          <w:szCs w:val="22"/>
        </w:rPr>
        <w:t>żółtym, z opisem nośności belki</w:t>
      </w:r>
      <w:r w:rsidR="00771F0D">
        <w:rPr>
          <w:rFonts w:ascii="Franklin Gothic Book" w:hAnsi="Franklin Gothic Book"/>
          <w:szCs w:val="22"/>
        </w:rPr>
        <w:t>) i</w:t>
      </w:r>
      <w:r w:rsidRPr="00A1647C">
        <w:rPr>
          <w:rFonts w:ascii="Franklin Gothic Book" w:hAnsi="Franklin Gothic Book"/>
          <w:szCs w:val="22"/>
        </w:rPr>
        <w:t xml:space="preserve"> pozostanie on na wyposażeniu obiektu - przejdzie na własność Zamawiającego. W takim przypadku Wykonawca przekaże Zamawiającemu również dokumentację projektową toru opracowaną przez uprawnionego projektanta. Ewentualny koszt opracowań i wykonania belki należy uwzględnić w kwocie ryczałtowej.</w:t>
      </w:r>
    </w:p>
    <w:p w:rsidR="001D6C8C" w:rsidRDefault="001D6C8C" w:rsidP="00B762E1">
      <w:pPr>
        <w:pStyle w:val="Zwykytekst"/>
        <w:jc w:val="both"/>
        <w:rPr>
          <w:rFonts w:ascii="Franklin Gothic Book" w:hAnsi="Franklin Gothic Book"/>
          <w:szCs w:val="22"/>
        </w:rPr>
      </w:pPr>
    </w:p>
    <w:p w:rsidR="00B92D7F" w:rsidRDefault="00B92D7F" w:rsidP="00B762E1">
      <w:pPr>
        <w:pStyle w:val="Zwykytekst"/>
        <w:jc w:val="both"/>
        <w:rPr>
          <w:rFonts w:ascii="Franklin Gothic Book" w:hAnsi="Franklin Gothic Book"/>
          <w:szCs w:val="22"/>
        </w:rPr>
      </w:pPr>
    </w:p>
    <w:p w:rsidR="00B92D7F" w:rsidRPr="00B92D7F" w:rsidRDefault="00B92D7F" w:rsidP="00B92D7F">
      <w:pPr>
        <w:rPr>
          <w:rFonts w:ascii="Franklin Gothic Book" w:hAnsi="Franklin Gothic Book" w:cs="Calibri"/>
        </w:rPr>
      </w:pPr>
      <w:r w:rsidRPr="00B92D7F">
        <w:rPr>
          <w:rFonts w:ascii="Franklin Gothic Book" w:hAnsi="Franklin Gothic Book" w:cs="Calibri"/>
          <w:b/>
        </w:rPr>
        <w:t xml:space="preserve">Wyjaśnienie: </w:t>
      </w:r>
      <w:r w:rsidRPr="00B92D7F">
        <w:rPr>
          <w:rFonts w:ascii="Franklin Gothic Book" w:hAnsi="Franklin Gothic Book" w:cs="Calibri"/>
        </w:rPr>
        <w:t>Zamawiający wyraża zgodę by dokumentem potwierdzającym prawidłowość doboru systemu materiałowego była opcjonalnie gwarancja lub rękojmia producenta.</w:t>
      </w:r>
    </w:p>
    <w:p w:rsidR="00B92D7F" w:rsidRDefault="00B92D7F" w:rsidP="00B762E1">
      <w:pPr>
        <w:pStyle w:val="Zwykytekst"/>
        <w:jc w:val="both"/>
        <w:rPr>
          <w:rFonts w:ascii="Franklin Gothic Book" w:hAnsi="Franklin Gothic Book"/>
          <w:szCs w:val="22"/>
        </w:rPr>
      </w:pPr>
    </w:p>
    <w:p w:rsidR="00B92D7F" w:rsidRDefault="00B92D7F" w:rsidP="00B762E1">
      <w:pPr>
        <w:pStyle w:val="Zwykytekst"/>
        <w:jc w:val="both"/>
        <w:rPr>
          <w:rFonts w:ascii="Franklin Gothic Book" w:hAnsi="Franklin Gothic Book"/>
          <w:szCs w:val="22"/>
        </w:rPr>
      </w:pPr>
    </w:p>
    <w:p w:rsidR="001D6C8C" w:rsidRPr="001D6C8C" w:rsidRDefault="001D6C8C" w:rsidP="001D6C8C">
      <w:pPr>
        <w:pStyle w:val="Zwykytekst"/>
        <w:jc w:val="both"/>
        <w:rPr>
          <w:rFonts w:ascii="Franklin Gothic Book" w:hAnsi="Franklin Gothic Book"/>
          <w:b/>
          <w:szCs w:val="22"/>
        </w:rPr>
      </w:pPr>
      <w:r w:rsidRPr="001D6C8C">
        <w:rPr>
          <w:rFonts w:ascii="Franklin Gothic Book" w:hAnsi="Franklin Gothic Book"/>
          <w:b/>
          <w:szCs w:val="22"/>
        </w:rPr>
        <w:t>Niniejsze odpowiedzi stanowią integralną cześć ogłoszenia o Zamó</w:t>
      </w:r>
      <w:r>
        <w:rPr>
          <w:rFonts w:ascii="Franklin Gothic Book" w:hAnsi="Franklin Gothic Book"/>
          <w:b/>
          <w:szCs w:val="22"/>
        </w:rPr>
        <w:t>wieniu i winny</w:t>
      </w:r>
      <w:r w:rsidRPr="001D6C8C">
        <w:rPr>
          <w:rFonts w:ascii="Franklin Gothic Book" w:hAnsi="Franklin Gothic Book"/>
          <w:b/>
          <w:szCs w:val="22"/>
        </w:rPr>
        <w:t xml:space="preserve"> zostać uwzględnione przez Wykonawców przy sporządzaniu oferty na przedmiotowe zadanie.</w:t>
      </w:r>
    </w:p>
    <w:p w:rsidR="0097136F" w:rsidRPr="001D6C8C" w:rsidRDefault="0097136F" w:rsidP="001D6C8C">
      <w:pPr>
        <w:jc w:val="both"/>
        <w:rPr>
          <w:rFonts w:ascii="Franklin Gothic Book" w:hAnsi="Franklin Gothic Book"/>
          <w:b/>
        </w:rPr>
      </w:pPr>
    </w:p>
    <w:sectPr w:rsidR="0097136F" w:rsidRPr="001D6C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DAF"/>
    <w:rsid w:val="001D6C8C"/>
    <w:rsid w:val="00543DAF"/>
    <w:rsid w:val="00771F0D"/>
    <w:rsid w:val="0097136F"/>
    <w:rsid w:val="00A1647C"/>
    <w:rsid w:val="00B762E1"/>
    <w:rsid w:val="00B92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B4B42"/>
  <w15:chartTrackingRefBased/>
  <w15:docId w15:val="{7BB54A98-8B7F-4593-BF1E-4819B8513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semiHidden/>
    <w:unhideWhenUsed/>
    <w:rsid w:val="00543DAF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543DAF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8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394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 Marek</dc:creator>
  <cp:keywords/>
  <dc:description/>
  <cp:lastModifiedBy>Mazur Marek</cp:lastModifiedBy>
  <cp:revision>4</cp:revision>
  <dcterms:created xsi:type="dcterms:W3CDTF">2019-01-15T05:43:00Z</dcterms:created>
  <dcterms:modified xsi:type="dcterms:W3CDTF">2019-01-17T06:28:00Z</dcterms:modified>
</cp:coreProperties>
</file>